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Influence of Infant Massage on the Development of Infants Aged 1–3 Months</w:t>
      </w:r>
    </w:p>
    <w:p>
      <w:pPr>
        <w:spacing w:line="240" w:lineRule="auto" w:before="0" w:after="240"/>
      </w:pPr>
      <w:r>
        <w:rPr>
          <w:rFonts w:ascii="Times New Roman" w:hAnsi="Times New Roman"/>
          <w:sz w:val="24"/>
        </w:rPr>
        <w:t xml:space="preserve">Background: The initial phase of life, commonly referred to as the "golden age," encompasses the first year, a pivotal developmental period for infants, spanning from birth to 12 months. Additionally, prenatal development of the baby warrants consideration. Massage, a gentle tactile therapy targeting specific body areas, facilitates muscle relaxation and enhances blood circulation.</w:t>
      </w:r>
    </w:p>
    <w:p>
      <w:pPr>
        <w:spacing w:line="240" w:lineRule="auto" w:before="0" w:after="240"/>
      </w:pPr>
      <w:r>
        <w:rPr>
          <w:rFonts w:ascii="Times New Roman" w:hAnsi="Times New Roman"/>
          <w:sz w:val="24"/>
        </w:rPr>
        <w:t xml:space="preserve">Objective: This study aimed to evaluate the influence of infant massage on the development of infants aged between 1–3 months at PMB Wike A.</w:t>
      </w:r>
    </w:p>
    <w:p>
      <w:pPr>
        <w:spacing w:line="240" w:lineRule="auto" w:before="0" w:after="240"/>
      </w:pPr>
      <w:r>
        <w:rPr>
          <w:rFonts w:ascii="Times New Roman" w:hAnsi="Times New Roman"/>
          <w:sz w:val="24"/>
        </w:rPr>
        <w:t xml:space="preserve">Methods: This research employed a quantitative approach, utilizing a quasi-experimental design comprising pre-test and post-test phases. The research was carried out from February to March 2023, employing a purposive sampling method. The sample for the research comprised 75 infants who fulfilled the inclusion criteria. The research instruments included the KPSP questionnaire and the standard operating procedure (SOP) for infant massage. Univariate and bivariate analyses were employed for data analysis. In the univariate analysis, the percentage frequency distribution of each distinct subvariable was examined. The Wilcoxon test was utilized for bivariate analysis.</w:t>
      </w:r>
    </w:p>
    <w:p>
      <w:pPr>
        <w:spacing w:line="240" w:lineRule="auto" w:before="0" w:after="240"/>
      </w:pPr>
      <w:r>
        <w:rPr>
          <w:rFonts w:ascii="Times New Roman" w:hAnsi="Times New Roman"/>
          <w:sz w:val="24"/>
        </w:rPr>
        <w:t xml:space="preserve">Results:</w:t>
      </w:r>
    </w:p>
    <w:p>
      <w:pPr>
        <w:spacing w:line="240" w:lineRule="auto" w:before="0" w:after="240"/>
      </w:pPr>
      <w:r>
        <w:rPr>
          <w:rFonts w:ascii="Times New Roman" w:hAnsi="Times New Roman"/>
          <w:sz w:val="24"/>
        </w:rPr>
        <w:t xml:space="preserve">The proportion of infants with appropriate development increased from 41.3% before intervention to 61.3% after intervention. The mean developmental score increased from 7.65–8.75, with a mean difference of 1.06. Statistical analysis showed a significant effect of infant massage on development (p = 0.001).</w:t>
      </w:r>
    </w:p>
    <w:p>
      <w:pPr>
        <w:spacing w:line="240" w:lineRule="auto" w:before="0" w:after="240"/>
      </w:pPr>
      <w:r>
        <w:rPr>
          <w:rFonts w:ascii="Times New Roman" w:hAnsi="Times New Roman"/>
          <w:sz w:val="24"/>
        </w:rPr>
        <w:t xml:space="preserve">Conclusion: Infant massage significantly improves the development of infants aged 1–3 months and can be recommended as an early stimulation intervention.</w:t>
      </w:r>
    </w:p>
    <w:p>
      <w:pPr>
        <w:spacing w:line="240" w:lineRule="auto" w:before="0" w:after="240"/>
      </w:pPr>
      <w:r>
        <w:rPr>
          <w:rFonts w:ascii="Times New Roman" w:hAnsi="Times New Roman"/>
          <w:sz w:val="24"/>
        </w:rPr>
        <w:t xml:space="preserve">Keywords: Infant massage; Infant development; Stimulation</w:t>
      </w:r>
    </w:p>
    <w:p>
      <w:pPr>
        <w:spacing w:line="240" w:lineRule="auto" w:before="0" w:after="240"/>
      </w:pPr>
      <w:r>
        <w:rPr>
          <w:rFonts w:ascii="Times New Roman" w:hAnsi="Times New Roman"/>
          <w:sz w:val="24"/>
        </w:rPr>
        <w:t xml:space="preserve">1. Introduction</w:t>
      </w:r>
    </w:p>
    <w:p>
      <w:pPr>
        <w:spacing w:line="240" w:lineRule="auto" w:before="0" w:after="240"/>
      </w:pPr>
      <w:r>
        <w:rPr>
          <w:rFonts w:ascii="Times New Roman" w:hAnsi="Times New Roman"/>
          <w:sz w:val="24"/>
        </w:rPr>
        <w:t xml:space="preserve">The infancy stage is a valuable and crucial period in the growth of a child, spanning from birth to 12 months of age. Often termed the "golden age," this phase is characterized by its brevity and irreplaceability.1 This period is deemed critical because infants are highly sensitive to their surroundings and necessitate adequate nutrition and positive stimulation for their development.2</w:t>
      </w:r>
    </w:p>
    <w:p>
      <w:pPr>
        <w:spacing w:line="240" w:lineRule="auto" w:before="0" w:after="240"/>
      </w:pPr>
      <w:r>
        <w:rPr>
          <w:rFonts w:ascii="Times New Roman" w:hAnsi="Times New Roman"/>
          <w:sz w:val="24"/>
        </w:rPr>
        <w:t xml:space="preserve">Development entails the progression of abilities, skills, and bodily functions that become more advanced and complex, encompassing gross motor skills, fine motor skills, language and speech, as well as socialization abilities and individual independence to adapt to their environment.3 Parents can frequently discern gross motor and fine motor development in children with ease. Gross motor development encompasses movements utilizing large muscles, such as crawling, kicking, grasping, sitting, standing, and running. During infancy, developmental stages are typically categorized into age ranges of 0–3 months, 4–6 months, 7–9 months, and 10–12 months.4</w:t>
      </w:r>
    </w:p>
    <w:p>
      <w:pPr>
        <w:spacing w:line="240" w:lineRule="auto" w:before="0" w:after="240"/>
      </w:pPr>
      <w:r>
        <w:rPr>
          <w:rFonts w:ascii="Times New Roman" w:hAnsi="Times New Roman"/>
          <w:sz w:val="24"/>
        </w:rPr>
        <w:t xml:space="preserve">According to WHO data, 5–25% of children under the age of five experience challenges with their gross and fine motor skills.5 In Indonesia, challenges related to developmental delays are still a serious concern, although efforts to improve the quality of children have become one of the main focuses of the government.</w:t>
      </w:r>
    </w:p>
    <w:p>
      <w:pPr>
        <w:spacing w:line="240" w:lineRule="auto" w:before="0" w:after="240"/>
      </w:pPr>
      <w:r>
        <w:rPr>
          <w:rFonts w:ascii="Times New Roman" w:hAnsi="Times New Roman"/>
          <w:sz w:val="24"/>
        </w:rPr>
        <w:t xml:space="preserve">The prevalence of developmental delay is estimated to be in the range of 12.8–16%. As many as 30% of infants experience mild delays in gross motor skills, such as the ability to turn over, which should be acquired by 3–4 months of age, but is only experienced at more than 5 months of age.6 The percentage of children under the age of five who were not weighed rose from 23.8% to 43.32%.7 Globally, countries grapple with various issues concerning child development, including gross motor delays. The worldwide prevalence of gross motor delays stands at 23.5%. In the United States, it ranges from 12–16%, while in Thailand, it is 24%. Argentina reports a rate of 22%, and Indonesia's rate falls between 13–18%. According to data from the Basic Health Research (Riskesdas) in 2018, the research involved 4,902,456 children aged 1–5 years. Among these, 83.4% exhibited age-appropriate physical.8</w:t>
      </w:r>
    </w:p>
    <w:p>
      <w:pPr>
        <w:spacing w:line="240" w:lineRule="auto" w:before="0" w:after="240"/>
      </w:pPr>
      <w:r>
        <w:rPr>
          <w:rFonts w:ascii="Times New Roman" w:hAnsi="Times New Roman"/>
          <w:sz w:val="24"/>
        </w:rPr>
        <w:t xml:space="preserve">The sense of touch is established in babies as early as 10 weeks before birth. Among all the senses, touch is the first to develop prior to birth. As a result, infants exhibit a highly sensitive response to this sense of touch shortly after birth. Development and growth are ongoing processes.3 Growth is the process of physical change and increase in body size of different individuals. Body weight and body length are the most important and commonly used anthropometric parameters in newborn growth monitoring.9 Decreased infant appetite is one of the factors that can contribute to weight issues. There are still numerous instances in the community where infants encounter suboptimal weight gain. Throughout the first year of life, if the baby receives adequate nutrition, weight gain should typically range from 140–200 grams per week from birth to the age of six months.10</w:t>
      </w:r>
    </w:p>
    <w:p>
      <w:pPr>
        <w:spacing w:line="240" w:lineRule="auto" w:before="0" w:after="240"/>
      </w:pPr>
      <w:r>
        <w:rPr>
          <w:rFonts w:ascii="Times New Roman" w:hAnsi="Times New Roman"/>
          <w:sz w:val="24"/>
        </w:rPr>
        <w:t xml:space="preserve">Stimulation is one method to enhance a baby's weight. Massage provides the advantage of stimulating sensory and motor functions, thereby aiding the baby in achieving optimal growth and development. Moreover, infant massage can boost the production of enzymes and growth hormones in cells and tissues, facilitating the optimization of infant growth and development.3 Infant massage can increase hunger, resulting in more frequent breastfeeding, due to increased muscle tone in the vagus nerve.10</w:t>
      </w:r>
    </w:p>
    <w:p>
      <w:pPr>
        <w:spacing w:line="240" w:lineRule="auto" w:before="0" w:after="240"/>
      </w:pPr>
      <w:r>
        <w:rPr>
          <w:rFonts w:ascii="Times New Roman" w:hAnsi="Times New Roman"/>
          <w:sz w:val="24"/>
        </w:rPr>
        <w:t xml:space="preserve">According to research by Gusti, et al (2,023)three it was found that infants who received the intervention in the form of infant massage experienced minimal weight gain in accordance with the Standardised Growth Curve (KMS) chart. A total of 24 out of 52 infants studied, or about 46.15%, recorded the highest frequency in this regard. Irva's research (2,014)12 showed that there was an increase in body weight of 700 grams in a 2-week period after the provision of massage. The research conducted by Andini and colleagues (2,014) on the impact of infant massage on neonatal development revealed a significant improvement in development following infant massage. Consequently, it can be inferred that infant massage has the potential to optimize neonatal development.13</w:t>
      </w:r>
    </w:p>
    <w:p>
      <w:pPr>
        <w:spacing w:line="240" w:lineRule="auto" w:before="0" w:after="240"/>
      </w:pPr>
      <w:r>
        <w:rPr>
          <w:rFonts w:ascii="Times New Roman" w:hAnsi="Times New Roman"/>
          <w:sz w:val="24"/>
        </w:rPr>
        <w:t xml:space="preserve">Drawing from a preliminary investigation at the midwife center in Banyusari Village, Bandung Regency, employing the Developmental Pre-Screening Questionnaire (KPSP), outcomes indicated that out of 189 infants assessed, approximately 77.8% exhibited appropriate development, 21% exhibited development that raised questions, and 1.2% exhibited developmental deviations. It was observed that mothers' awareness regarding infant healthcare practices involving stimulation, such as infant massage, remains limited. In addition, there has been no previous research examining the effect of infant massage on the development of infants aged 1–3 months at the PMB in Banyusari Village, Bandung Regency.</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AUTHOR: THE INFLUENCE OF INFANT MASSAGE ON THE DEVELOPMENT OF INFANTS AGED 13</w:t>
      </w:r>
    </w:p>
    <w:p>
      <w:pPr>
        <w:spacing w:line="240" w:lineRule="auto" w:before="0" w:after="240"/>
      </w:pPr>
      <w:r>
        <w:rPr>
          <w:rFonts w:ascii="Times New Roman" w:hAnsi="Times New Roman"/>
          <w:sz w:val="24"/>
        </w:rPr>
        <w:t xml:space="preserve">2. Methods</w:t>
      </w:r>
    </w:p>
    <w:p>
      <w:pPr>
        <w:spacing w:line="240" w:lineRule="auto" w:before="0" w:after="240"/>
      </w:pPr>
      <w:r>
        <w:rPr>
          <w:rFonts w:ascii="Times New Roman" w:hAnsi="Times New Roman"/>
          <w:sz w:val="24"/>
        </w:rPr>
        <w:t xml:space="preserve">study design: This research employed a quantitative approach with a quasi-experimental design, utilizing the one-group pretest-posttest method.</w:t>
      </w:r>
    </w:p>
    <w:p>
      <w:pPr>
        <w:spacing w:line="240" w:lineRule="auto" w:before="0" w:after="240"/>
      </w:pPr>
      <w:r>
        <w:rPr>
          <w:rFonts w:ascii="Times New Roman" w:hAnsi="Times New Roman"/>
          <w:sz w:val="24"/>
        </w:rPr>
        <w:t xml:space="preserve">Setting and subjects: The research was conducted between February and March 2023. The independent variable was massage, while the dependent variable was the development of infants aged 1–3 months. The research population comprised all infants in the Banyusari Village Midwife Independent Practice area from January to February 2023, totaling 215 infants.</w:t>
      </w:r>
    </w:p>
    <w:p>
      <w:pPr>
        <w:spacing w:line="240" w:lineRule="auto" w:before="0" w:after="240"/>
      </w:pPr>
      <w:r>
        <w:rPr>
          <w:rFonts w:ascii="Times New Roman" w:hAnsi="Times New Roman"/>
          <w:sz w:val="24"/>
        </w:rPr>
        <w:t xml:space="preserve">Sample size: From the total population of infant, the researcher selected a 10% sample using the Slovin formula, resulting in a sample size of 67 babies, with an expected 10% dropout rate. Therefore, the total required sample size was 75 babies. The choice of a 10% sample size in this study was guided by practical considerations and the need to balance statistical reliability with resource constraints. Sampling 10% of the population ensures that the study remains feasible in terms of time, cost, and effort while still providing a representative subset of the population for analysis. Using the Slovin formula, which incorporates the margin of error, allows researchers to calculate an adequate sample size that aligns with their inferential goals. This percentage is particularly suitable when the population size is relatively large, as it provides sufficient data to detect meaningful differences or trends without overwhelming logistical or financial resources. Additionally, planning for a 10% dropout rate further demonstrates the researchers’ foresight in ensuring the final sample size remains statistically robust.</w:t>
      </w:r>
    </w:p>
    <w:p>
      <w:pPr>
        <w:spacing w:line="240" w:lineRule="auto" w:before="0" w:after="240"/>
      </w:pPr>
      <w:r>
        <w:rPr>
          <w:rFonts w:ascii="Times New Roman" w:hAnsi="Times New Roman"/>
          <w:sz w:val="24"/>
        </w:rPr>
        <w:t xml:space="preserve">Inclusion criteria: Inclusion criteria consisted of infants aged 1–3 months at the onset of the research, born at full term, receiving exclusive breastfeeding or formula milk, and parents willing to adhere to the entire research process and implement interventions instructed by the researcher.</w:t>
      </w:r>
    </w:p>
    <w:p>
      <w:pPr>
        <w:spacing w:line="240" w:lineRule="auto" w:before="0" w:after="240"/>
      </w:pPr>
      <w:r>
        <w:rPr>
          <w:rFonts w:ascii="Times New Roman" w:hAnsi="Times New Roman"/>
          <w:sz w:val="24"/>
        </w:rPr>
        <w:t xml:space="preserve">Exclusion criteria: Exclusion criteria consisted of with lbw and congenital abnormalities, infants who were sick, infants with overweight or obesity, parents of respondents who do not reside permanently in the area of midwife's independent practice.</w:t>
      </w:r>
    </w:p>
    <w:p>
      <w:pPr>
        <w:spacing w:line="240" w:lineRule="auto" w:before="0" w:after="240"/>
      </w:pPr>
      <w:r>
        <w:rPr>
          <w:rFonts w:ascii="Times New Roman" w:hAnsi="Times New Roman"/>
          <w:sz w:val="24"/>
        </w:rPr>
        <w:t xml:space="preserve">Massage intervention: The infant massage intervention was conducted by trained midwives with more than 3 years of clinical experience in maternal and child health. The massage followed a standardized procedure (SOP) including gentle stroking techniques applied to the legs, abdomen, chest, arms, face, and back. Each session lasted approximately 15 minutes and was performed twice a week for 4 weeks. Baby oil was used as a medium to reduce friction during massage. The intervention was conducted in a quiet and comfortable environment to ensure infant relaxation.</w:t>
      </w:r>
    </w:p>
    <w:p>
      <w:pPr>
        <w:spacing w:line="240" w:lineRule="auto" w:before="0" w:after="240"/>
      </w:pPr>
      <w:r>
        <w:rPr>
          <w:rFonts w:ascii="Times New Roman" w:hAnsi="Times New Roman"/>
          <w:sz w:val="24"/>
        </w:rPr>
        <w:t xml:space="preserve">Data collection : The research instruments comprised a respondent identity sheet, the Developmental Pre-Screening Questionnaire (KPSP) for infants aged 1–3 months, and the Standard Operating Procedure (SOP) for infant massage. The identity sheet was utilized for recording respondents' personal data, while the KPSP served as a tool for the early detection of child development, featuring 9–10 questions regarding children's developmental capabilities. Please indicate when these instruments were administered (e.g., timepoints) and the scoring ranges/categories.</w:t>
      </w:r>
    </w:p>
    <w:p>
      <w:pPr>
        <w:spacing w:line="240" w:lineRule="auto" w:before="0" w:after="240"/>
      </w:pPr>
      <w:r>
        <w:rPr>
          <w:rFonts w:ascii="Times New Roman" w:hAnsi="Times New Roman"/>
          <w:sz w:val="24"/>
        </w:rPr>
        <w:t xml:space="preserve">Data were collected at two time points:</w:t>
      </w:r>
    </w:p>
    <w:p>
      <w:pPr>
        <w:spacing w:line="240" w:lineRule="auto" w:before="0" w:after="240"/>
      </w:pPr>
      <w:r>
        <w:rPr>
          <w:rFonts w:ascii="Times New Roman" w:hAnsi="Times New Roman"/>
          <w:sz w:val="24"/>
        </w:rPr>
        <w:t xml:space="preserve">Pre-test: before the massage intervention</w:t>
      </w:r>
    </w:p>
    <w:p>
      <w:pPr>
        <w:spacing w:line="240" w:lineRule="auto" w:before="0" w:after="240"/>
      </w:pPr>
      <w:r>
        <w:rPr>
          <w:rFonts w:ascii="Times New Roman" w:hAnsi="Times New Roman"/>
          <w:sz w:val="24"/>
        </w:rPr>
        <w:t xml:space="preserve">Post-test: after completion of the intervention</w:t>
      </w:r>
    </w:p>
    <w:p>
      <w:pPr>
        <w:spacing w:line="240" w:lineRule="auto" w:before="0" w:after="240"/>
      </w:pPr>
      <w:r>
        <w:rPr>
          <w:rFonts w:ascii="Times New Roman" w:hAnsi="Times New Roman"/>
          <w:sz w:val="24"/>
        </w:rPr>
        <w:t xml:space="preserve">The KPSP instrument consists of 9–10 items with categorical outcomes: appropriate, doubtful, and deviation.</w:t>
      </w:r>
    </w:p>
    <w:p>
      <w:pPr>
        <w:spacing w:line="240" w:lineRule="auto" w:before="0" w:after="240"/>
      </w:pPr>
      <w:r>
        <w:rPr>
          <w:rFonts w:ascii="Times New Roman" w:hAnsi="Times New Roman"/>
          <w:sz w:val="24"/>
        </w:rPr>
        <w:t xml:space="preserve">Data analysis plan: The plan for data analysis was utilizing univariate and bivariate methods. Univariate analysis illustrates the distribution and parameters of each variable before and after treatment, whereas bivariate analysis examines the connection between two variables suspected to be related. The impact of the independent variable (infant massage) on the dependent variable (development in infants aged 1–3 months) was to be assessed using the Wilcoxon statistical test, as a substitute for the paired sample t-test due to the non-normal distribution of the research data. Normality test using Shapiro-Wilk, with p value &gt; 0.05 indicates normal distribution. If the p value &lt; α (0.05), then Ho is rejected and H1 is accepted, indicating the effect of infant massage on infant development before and after treatment.</w:t>
      </w:r>
    </w:p>
    <w:p>
      <w:pPr>
        <w:spacing w:line="240" w:lineRule="auto" w:before="0" w:after="240"/>
      </w:pPr>
      <w:r>
        <w:rPr>
          <w:rFonts w:ascii="Times New Roman" w:hAnsi="Times New Roman"/>
          <w:sz w:val="24"/>
        </w:rPr>
        <w:t xml:space="preserve">Ethical approval: In this study, ethical approval has been requested and obtained from the Health Research Ethics Committee (KEPK) STIKes Dharma Husada with approval number 16/KEPK/SDHB/B/V/2023. This approval is important to ensure that all procedures carried out in this study comply with applicable ethical standards, protect the rights and welfare of participants, and ensure the scientific integrity of the results to be obtained.</w:t>
      </w:r>
    </w:p>
    <w:p>
      <w:pPr>
        <w:spacing w:line="240" w:lineRule="auto" w:before="0" w:after="240"/>
      </w:pPr>
      <w:r>
        <w:rPr>
          <w:rFonts w:ascii="Times New Roman" w:hAnsi="Times New Roman"/>
          <w:sz w:val="24"/>
        </w:rPr>
        <w:t xml:space="preserve">3. Results</w:t>
      </w:r>
    </w:p>
    <w:p>
      <w:pPr>
        <w:spacing w:line="240" w:lineRule="auto" w:before="0" w:after="240"/>
      </w:pPr>
      <w:r>
        <w:rPr>
          <w:rFonts w:ascii="Times New Roman" w:hAnsi="Times New Roman"/>
          <w:sz w:val="24"/>
        </w:rPr>
        <w:t xml:space="preserve">The study involved 75 infants aged between 1–3 months, and their parents participated in providing information regarding infant development before and after the intervention. The characteristics of respondents are presented in Table 1, which shows that most infants were aged 3 months (46.7%), followed by 2 months (36.0%) and 1 month (17.3%).</w:t>
      </w:r>
    </w:p>
    <w:p>
      <w:pPr>
        <w:spacing w:line="240" w:lineRule="auto" w:before="0" w:after="240"/>
      </w:pPr>
      <w:r>
        <w:rPr>
          <w:rFonts w:ascii="Times New Roman" w:hAnsi="Times New Roman"/>
          <w:sz w:val="24"/>
        </w:rPr>
        <w:t xml:space="preserve">The distribution of infant development before and after the intervention is shown in Table 2. Before the massage intervention, 41.3% of infants were categorized as having appropriate development, 30.7% as doubtful, and 28.0% as having developmental deviations. After the intervention, the proportion of infants with appropriate development increased to 61.3%, while those categorized as doubtful decreased to 26.7%, and developmental deviations decreased to 12.0%.</w:t>
      </w:r>
    </w:p>
    <w:p>
      <w:pPr>
        <w:spacing w:line="240" w:lineRule="auto" w:before="0" w:after="240"/>
      </w:pPr>
      <w:r>
        <w:rPr>
          <w:rFonts w:ascii="Times New Roman" w:hAnsi="Times New Roman"/>
          <w:sz w:val="24"/>
        </w:rPr>
        <w:t xml:space="preserve">The effect of infant massage on infant development is presented in Table 3. The mean developmental score increased from 7.65 before the intervention to 8.75 after the intervention, with a mean difference of 1.06. The results of the Wilcoxon test showed a p-value of 0.001 (p &lt; 0.05), indicating that infant massage had a statistically significant effect on the development of infants aged 1–3 months. The study flow, including participant recruitment, allocation, follow-up, and analysis, is illustrated in Figure 1.</w:t>
      </w:r>
    </w:p>
    <w:p>
      <w:pPr>
        <w:spacing w:line="240" w:lineRule="auto" w:before="0" w:after="240"/>
      </w:pPr>
      <w:r>
        <w:rPr>
          <w:rFonts w:ascii="Times New Roman" w:hAnsi="Times New Roman"/>
          <w:sz w:val="24"/>
        </w:rPr>
        <w:t xml:space="preserve">742950140970Registration</w:t>
      </w:r>
    </w:p>
    <w:p>
      <w:pPr>
        <w:spacing w:line="240" w:lineRule="auto" w:before="0" w:after="240"/>
      </w:pPr>
      <w:r>
        <w:rPr>
          <w:rFonts w:ascii="Times New Roman" w:hAnsi="Times New Roman"/>
          <w:sz w:val="24"/>
        </w:rPr>
        <w:t xml:space="preserve">Registration</w:t>
      </w:r>
    </w:p>
    <w:p>
      <w:pPr>
        <w:spacing w:line="240" w:lineRule="auto" w:before="0" w:after="240"/>
      </w:pPr>
      <w:r>
        <w:rPr>
          <w:rFonts w:ascii="Times New Roman" w:hAnsi="Times New Roman"/>
          <w:sz w:val="24"/>
        </w:rPr>
        <w:t xml:space="preserve">Accessed for eligibility</w:t>
      </w:r>
    </w:p>
    <w:p>
      <w:pPr>
        <w:spacing w:line="240" w:lineRule="auto" w:before="0" w:after="240"/>
      </w:pPr>
      <w:r>
        <w:rPr>
          <w:rFonts w:ascii="Times New Roman" w:hAnsi="Times New Roman"/>
          <w:sz w:val="24"/>
        </w:rPr>
        <w:t xml:space="preserve">Accessed for eligibility</w:t>
      </w:r>
    </w:p>
    <w:p>
      <w:pPr>
        <w:spacing w:line="240" w:lineRule="auto" w:before="0" w:after="240"/>
      </w:pPr>
      <w:r>
        <w:rPr>
          <w:rFonts w:ascii="Times New Roman" w:hAnsi="Times New Roman"/>
          <w:sz w:val="24"/>
        </w:rPr>
        <w:t xml:space="preserve">332,866,931,115,000</w:t>
      </w:r>
    </w:p>
    <w:p>
      <w:pPr>
        <w:spacing w:line="240" w:lineRule="auto" w:before="0" w:after="240"/>
      </w:pPr>
      <w:r>
        <w:rPr>
          <w:rFonts w:ascii="Times New Roman" w:hAnsi="Times New Roman"/>
          <w:sz w:val="24"/>
        </w:rPr>
        <w:t xml:space="preserve">378968095885Excluded</w:t>
      </w:r>
    </w:p>
    <w:p>
      <w:pPr>
        <w:spacing w:line="240" w:lineRule="auto" w:before="0" w:after="240"/>
      </w:pPr>
      <w:r>
        <w:rPr>
          <w:rFonts w:ascii="Times New Roman" w:hAnsi="Times New Roman"/>
          <w:sz w:val="24"/>
        </w:rPr>
        <w:t xml:space="preserve">Excluded</w:t>
      </w:r>
    </w:p>
    <w:p>
      <w:pPr>
        <w:spacing w:line="240" w:lineRule="auto" w:before="0" w:after="240"/>
      </w:pPr>
      <w:r>
        <w:rPr>
          <w:rFonts w:ascii="Times New Roman" w:hAnsi="Times New Roman"/>
          <w:sz w:val="24"/>
        </w:rPr>
        <w:t xml:space="preserve">33,254,958,381,900</w:t>
      </w:r>
    </w:p>
    <w:p>
      <w:pPr>
        <w:spacing w:line="240" w:lineRule="auto" w:before="0" w:after="240"/>
      </w:pPr>
      <w:r>
        <w:rPr>
          <w:rFonts w:ascii="Times New Roman" w:hAnsi="Times New Roman"/>
          <w:sz w:val="24"/>
        </w:rPr>
        <w:t xml:space="preserve">2670810161925Allocation</w:t>
      </w:r>
    </w:p>
    <w:p>
      <w:pPr>
        <w:spacing w:line="240" w:lineRule="auto" w:before="0" w:after="240"/>
      </w:pPr>
      <w:r>
        <w:rPr>
          <w:rFonts w:ascii="Times New Roman" w:hAnsi="Times New Roman"/>
          <w:sz w:val="24"/>
        </w:rPr>
        <w:t xml:space="preserve">Allocation</w:t>
      </w:r>
    </w:p>
    <w:p>
      <w:pPr>
        <w:spacing w:line="240" w:lineRule="auto" w:before="0" w:after="240"/>
      </w:pPr>
      <w:r>
        <w:rPr>
          <w:rFonts w:ascii="Times New Roman" w:hAnsi="Times New Roman"/>
          <w:sz w:val="24"/>
        </w:rPr>
        <w:t xml:space="preserve">1275715173990Allocated to infant massage intervention (n=75)</w:t>
      </w:r>
    </w:p>
    <w:p>
      <w:pPr>
        <w:spacing w:line="240" w:lineRule="auto" w:before="0" w:after="240"/>
      </w:pPr>
      <w:r>
        <w:rPr>
          <w:rFonts w:ascii="Times New Roman" w:hAnsi="Times New Roman"/>
          <w:sz w:val="24"/>
        </w:rPr>
        <w:t xml:space="preserve">Received allocated intervention (n=75)</w:t>
      </w:r>
    </w:p>
    <w:p>
      <w:pPr>
        <w:spacing w:line="240" w:lineRule="auto" w:before="0" w:after="240"/>
      </w:pPr>
      <w:r>
        <w:rPr>
          <w:rFonts w:ascii="Times New Roman" w:hAnsi="Times New Roman"/>
          <w:sz w:val="24"/>
        </w:rPr>
        <w:t xml:space="preserve">Did not receive the allocated intervention (n=0)</w:t>
      </w:r>
    </w:p>
    <w:p>
      <w:pPr>
        <w:spacing w:line="240" w:lineRule="auto" w:before="0" w:after="240"/>
      </w:pPr>
      <w:r>
        <w:rPr>
          <w:rFonts w:ascii="Times New Roman" w:hAnsi="Times New Roman"/>
          <w:sz w:val="24"/>
        </w:rPr>
        <w:t xml:space="preserve">Allocated to infant massage intervention (n=75)</w:t>
      </w:r>
    </w:p>
    <w:p>
      <w:pPr>
        <w:spacing w:line="240" w:lineRule="auto" w:before="0" w:after="240"/>
      </w:pPr>
      <w:r>
        <w:rPr>
          <w:rFonts w:ascii="Times New Roman" w:hAnsi="Times New Roman"/>
          <w:sz w:val="24"/>
        </w:rPr>
        <w:t xml:space="preserve">Received allocated intervention (n=75)</w:t>
      </w:r>
    </w:p>
    <w:p>
      <w:pPr>
        <w:spacing w:line="240" w:lineRule="auto" w:before="0" w:after="240"/>
      </w:pPr>
      <w:r>
        <w:rPr>
          <w:rFonts w:ascii="Times New Roman" w:hAnsi="Times New Roman"/>
          <w:sz w:val="24"/>
        </w:rPr>
        <w:t xml:space="preserve">Did not receive the allocated intervention (n=0)</w:t>
      </w:r>
    </w:p>
    <w:p>
      <w:pPr>
        <w:spacing w:line="240" w:lineRule="auto" w:before="0" w:after="240"/>
      </w:pPr>
      <w:r>
        <w:rPr>
          <w:rFonts w:ascii="Times New Roman" w:hAnsi="Times New Roman"/>
          <w:sz w:val="24"/>
        </w:rPr>
        <w:t xml:space="preserve">33,286,698,826,500</w:t>
      </w:r>
    </w:p>
    <w:p>
      <w:pPr>
        <w:spacing w:line="240" w:lineRule="auto" w:before="0" w:after="240"/>
      </w:pPr>
      <w:r>
        <w:rPr>
          <w:rFonts w:ascii="Times New Roman" w:hAnsi="Times New Roman"/>
          <w:sz w:val="24"/>
        </w:rPr>
        <w:t xml:space="preserve">2606040130810Follow-up</w:t>
      </w:r>
    </w:p>
    <w:p>
      <w:pPr>
        <w:spacing w:line="240" w:lineRule="auto" w:before="0" w:after="240"/>
      </w:pPr>
      <w:r>
        <w:rPr>
          <w:rFonts w:ascii="Times New Roman" w:hAnsi="Times New Roman"/>
          <w:sz w:val="24"/>
        </w:rPr>
        <w:t xml:space="preserve">Follow-up</w:t>
      </w:r>
    </w:p>
    <w:p>
      <w:pPr>
        <w:spacing w:line="240" w:lineRule="auto" w:before="0" w:after="240"/>
      </w:pPr>
      <w:r>
        <w:rPr>
          <w:rFonts w:ascii="Times New Roman" w:hAnsi="Times New Roman"/>
          <w:sz w:val="24"/>
        </w:rPr>
        <w:t xml:space="preserve">332,676,412,636,500</w:t>
      </w:r>
    </w:p>
    <w:p>
      <w:pPr>
        <w:spacing w:line="240" w:lineRule="auto" w:before="0" w:after="240"/>
      </w:pPr>
      <w:r>
        <w:rPr>
          <w:rFonts w:ascii="Times New Roman" w:hAnsi="Times New Roman"/>
          <w:sz w:val="24"/>
        </w:rPr>
        <w:t xml:space="preserve">1795145133985Lost to follow-up (n=0)</w:t>
      </w:r>
    </w:p>
    <w:p>
      <w:pPr>
        <w:spacing w:line="240" w:lineRule="auto" w:before="0" w:after="240"/>
      </w:pPr>
      <w:r>
        <w:rPr>
          <w:rFonts w:ascii="Times New Roman" w:hAnsi="Times New Roman"/>
          <w:sz w:val="24"/>
        </w:rPr>
        <w:t xml:space="preserve">Stopped the intervention before completion (n=0)</w:t>
      </w:r>
    </w:p>
    <w:p>
      <w:pPr>
        <w:spacing w:line="240" w:lineRule="auto" w:before="0" w:after="240"/>
      </w:pPr>
      <w:r>
        <w:rPr>
          <w:rFonts w:ascii="Times New Roman" w:hAnsi="Times New Roman"/>
          <w:sz w:val="24"/>
        </w:rPr>
        <w:t xml:space="preserve">Lost to follow-up (n=0)</w:t>
      </w:r>
    </w:p>
    <w:p>
      <w:pPr>
        <w:spacing w:line="240" w:lineRule="auto" w:before="0" w:after="240"/>
      </w:pPr>
      <w:r>
        <w:rPr>
          <w:rFonts w:ascii="Times New Roman" w:hAnsi="Times New Roman"/>
          <w:sz w:val="24"/>
        </w:rPr>
        <w:t xml:space="preserve">Stopped the intervention before completion (n=0)</w:t>
      </w:r>
    </w:p>
    <w:p>
      <w:pPr>
        <w:spacing w:line="240" w:lineRule="auto" w:before="0" w:after="240"/>
      </w:pPr>
      <w:r>
        <w:rPr>
          <w:rFonts w:ascii="Times New Roman" w:hAnsi="Times New Roman"/>
          <w:sz w:val="24"/>
        </w:rPr>
        <w:t xml:space="preserve">332,676,410,033,000</w:t>
      </w:r>
    </w:p>
    <w:p>
      <w:pPr>
        <w:spacing w:line="240" w:lineRule="auto" w:before="0" w:after="240"/>
      </w:pPr>
      <w:r>
        <w:rPr>
          <w:rFonts w:ascii="Times New Roman" w:hAnsi="Times New Roman"/>
          <w:sz w:val="24"/>
        </w:rPr>
        <w:t xml:space="preserve">2647950130810Analysis</w:t>
      </w:r>
    </w:p>
    <w:p>
      <w:pPr>
        <w:spacing w:line="240" w:lineRule="auto" w:before="0" w:after="240"/>
      </w:pPr>
      <w:r>
        <w:rPr>
          <w:rFonts w:ascii="Times New Roman" w:hAnsi="Times New Roman"/>
          <w:sz w:val="24"/>
        </w:rPr>
        <w:t xml:space="preserve">Analysis</w:t>
      </w:r>
    </w:p>
    <w:p>
      <w:pPr>
        <w:spacing w:line="240" w:lineRule="auto" w:before="0" w:after="240"/>
      </w:pPr>
      <w:r>
        <w:rPr>
          <w:rFonts w:ascii="Times New Roman" w:hAnsi="Times New Roman"/>
          <w:sz w:val="24"/>
        </w:rPr>
        <w:t xml:space="preserve">177673048260Analyzed (n=75)</w:t>
      </w:r>
    </w:p>
    <w:p>
      <w:pPr>
        <w:spacing w:line="240" w:lineRule="auto" w:before="0" w:after="240"/>
      </w:pPr>
      <w:r>
        <w:rPr>
          <w:rFonts w:ascii="Times New Roman" w:hAnsi="Times New Roman"/>
          <w:sz w:val="24"/>
        </w:rPr>
        <w:t xml:space="preserve">Excluded from analysis (n=0)</w:t>
      </w:r>
    </w:p>
    <w:p>
      <w:pPr>
        <w:spacing w:line="240" w:lineRule="auto" w:before="0" w:after="240"/>
      </w:pPr>
      <w:r>
        <w:rPr>
          <w:rFonts w:ascii="Times New Roman" w:hAnsi="Times New Roman"/>
          <w:sz w:val="24"/>
        </w:rPr>
        <w:t xml:space="preserve">Did not complete infant development evaluation (n=0)</w:t>
      </w:r>
    </w:p>
    <w:p>
      <w:pPr>
        <w:spacing w:line="240" w:lineRule="auto" w:before="0" w:after="240"/>
      </w:pPr>
      <w:r>
        <w:rPr>
          <w:rFonts w:ascii="Times New Roman" w:hAnsi="Times New Roman"/>
          <w:sz w:val="24"/>
        </w:rPr>
        <w:t xml:space="preserve">Analyzed (n=75)</w:t>
      </w:r>
    </w:p>
    <w:p>
      <w:pPr>
        <w:spacing w:line="240" w:lineRule="auto" w:before="0" w:after="240"/>
      </w:pPr>
      <w:r>
        <w:rPr>
          <w:rFonts w:ascii="Times New Roman" w:hAnsi="Times New Roman"/>
          <w:sz w:val="24"/>
        </w:rPr>
        <w:t xml:space="preserve">Excluded from analysis (n=0)</w:t>
      </w:r>
    </w:p>
    <w:p>
      <w:pPr>
        <w:spacing w:line="240" w:lineRule="auto" w:before="0" w:after="240"/>
      </w:pPr>
      <w:r>
        <w:rPr>
          <w:rFonts w:ascii="Times New Roman" w:hAnsi="Times New Roman"/>
          <w:sz w:val="24"/>
        </w:rPr>
        <w:t xml:space="preserve">Did not complete infant development evaluation (n=0)</w:t>
      </w:r>
    </w:p>
    <w:p>
      <w:pPr>
        <w:spacing w:line="240" w:lineRule="auto" w:before="0" w:after="240"/>
      </w:pPr>
      <w:r>
        <w:rPr>
          <w:rFonts w:ascii="Times New Roman" w:hAnsi="Times New Roman"/>
          <w:sz w:val="24"/>
        </w:rPr>
        <w:t xml:space="preserve">4. Discussion</w:t>
      </w:r>
    </w:p>
    <w:p>
      <w:pPr>
        <w:spacing w:line="240" w:lineRule="auto" w:before="0" w:after="240"/>
      </w:pPr>
      <w:r>
        <w:rPr>
          <w:rFonts w:ascii="Times New Roman" w:hAnsi="Times New Roman"/>
          <w:sz w:val="24"/>
        </w:rPr>
        <w:t xml:space="preserve">Infant massage has been the focus of significant research in recent years, especially in the context of infant development aged 1–3 months. Research shows that massage interventions can have a positive impact on the physical and emotional development of infants. A study involving 75 infants showed that before the massage intervention, only 41.3% of the infants showed appropriate development. However, after the intervention, this proportion increased to 61.3%, indicating a significant improvement in infant development. Observed that the significance value (2-tailed) is 0.001, which is smaller than α (0.05).</w:t>
      </w:r>
    </w:p>
    <w:p>
      <w:pPr>
        <w:spacing w:line="240" w:lineRule="auto" w:before="0" w:after="240"/>
      </w:pPr>
      <w:r>
        <w:rPr>
          <w:rFonts w:ascii="Times New Roman" w:hAnsi="Times New Roman"/>
          <w:sz w:val="24"/>
        </w:rPr>
        <w:t xml:space="preserve">The main benefits of infant massage are stimulation of the central nervous system and blood circulation. 14 Gentle touches during massage stimulate nerve endings on the skin, which send signals to the brain via the spinal cord. 15 This process increases blood and oxygen flow to the brain and the rest of the body, 16 supporting the baby's neurological and motor development. 17 In addition, massage helps improve digestive function and increases nutrient absorption, which contributes to the baby's significant weight gain. 18</w:t>
      </w:r>
    </w:p>
    <w:p>
      <w:pPr>
        <w:spacing w:line="240" w:lineRule="auto" w:before="0" w:after="240"/>
      </w:pPr>
      <w:r>
        <w:rPr>
          <w:rFonts w:ascii="Times New Roman" w:hAnsi="Times New Roman"/>
          <w:sz w:val="24"/>
        </w:rPr>
        <w:t xml:space="preserve">Massage also provides important emotional benefits. 19 During the massage process, parents can establish an emotional bond with their baby through eye contact, gentle touch and verbal communication. According to research by Field et al. regular massage can increase the hormone oxytocin in infants and parents, strengthening the emotional connection between them. This bond provides a sense of security for the baby and supports their psychological development.</w:t>
      </w:r>
    </w:p>
    <w:p>
      <w:pPr>
        <w:spacing w:line="240" w:lineRule="auto" w:before="0" w:after="240"/>
      </w:pPr>
      <w:r>
        <w:rPr>
          <w:rFonts w:ascii="Times New Roman" w:hAnsi="Times New Roman"/>
          <w:sz w:val="24"/>
        </w:rPr>
        <w:t xml:space="preserve">In addition, massage has a relaxing effect that helps reduce stress in babies. The decrease in cortisol (stress hormone) levels after a massage makes babies calmer and more comfortable. This also improves babies' sleep quality, allowing them to sleep more soundly and regularly. A bedtime massage routine is often used to help babies feel relaxed and prepare themselves for a quality night's sleep. 20.</w:t>
      </w:r>
    </w:p>
    <w:p>
      <w:pPr>
        <w:spacing w:line="240" w:lineRule="auto" w:before="0" w:after="240"/>
      </w:pPr>
      <w:r>
        <w:rPr>
          <w:rFonts w:ascii="Times New Roman" w:hAnsi="Times New Roman"/>
          <w:sz w:val="24"/>
        </w:rPr>
        <w:t xml:space="preserve">Another benefit of massage is the improvement of the baby's motor skills. 21 The gentle movements during massage stimulate the small and large muscles of the baby's body, strengthening the coordination of their movements. 22 Research shows that babies who receive regular massage have faster gross and fine motor development compared to those who do not receive massage. This is important to prepare them for the next stages of development such as sitting, crawling and walking.</w:t>
      </w:r>
    </w:p>
    <w:p>
      <w:pPr>
        <w:spacing w:line="240" w:lineRule="auto" w:before="0" w:after="240"/>
      </w:pPr>
      <w:r>
        <w:rPr>
          <w:rFonts w:ascii="Times New Roman" w:hAnsi="Times New Roman"/>
          <w:sz w:val="24"/>
        </w:rPr>
        <w:t xml:space="preserve">While the results of these studies are promising, the study designs often do not involve a control group. Without a control group, it is difficult to conclude that massage is the sole factor causing the improvement. Other factors such as parental attention or timing may also contribute to the observed results. Therefore, further research with more rigorous experimental designs is needed to confirm the causal relationship between massage and infant development.</w:t>
      </w:r>
    </w:p>
    <w:p>
      <w:pPr>
        <w:spacing w:line="240" w:lineRule="auto" w:before="0" w:after="240"/>
      </w:pPr>
      <w:r>
        <w:rPr>
          <w:rFonts w:ascii="Times New Roman" w:hAnsi="Times New Roman"/>
          <w:sz w:val="24"/>
        </w:rPr>
        <w:t xml:space="preserve">Massage can also help with common health problems in infants such as colic or flatulence. 22 Gentle movements on the abdominal area can relieve such discomfort by improving digestive function. 23 In addition, stimulation through massage can boost an infant's immune system by stimulating white blood cell production and lymph circulation.</w:t>
      </w:r>
    </w:p>
    <w:p>
      <w:pPr>
        <w:spacing w:line="240" w:lineRule="auto" w:before="0" w:after="240"/>
      </w:pPr>
      <w:r>
        <w:rPr>
          <w:rFonts w:ascii="Times New Roman" w:hAnsi="Times New Roman"/>
          <w:sz w:val="24"/>
        </w:rPr>
        <w:t xml:space="preserve">In the context of clinical practice, it is important to educate parents on proper massage techniques so that the benefits can be maximized. Proper technique involves gentle touch on various parts of the body such as the back, abdomen, arms, legs and face. The ideal duration for each session is about 15 minutes with a frequency of twice a week.</w:t>
      </w:r>
    </w:p>
    <w:p>
      <w:pPr>
        <w:spacing w:line="240" w:lineRule="auto" w:before="0" w:after="240"/>
      </w:pPr>
      <w:r>
        <w:rPr>
          <w:rFonts w:ascii="Times New Roman" w:hAnsi="Times New Roman"/>
          <w:sz w:val="24"/>
        </w:rPr>
        <w:t xml:space="preserve">Massage also plays an important role in supporting a baby's cognitive development. 23 Sensory stimulation through touch helps activate neural pathways in the brain that play a role in early learning such as responses to sounds or facial expressions. 22 Interaction during the massage process provides an opportunity for parents to introduce verbal communication to their baby.</w:t>
      </w:r>
    </w:p>
    <w:p>
      <w:pPr>
        <w:spacing w:line="240" w:lineRule="auto" w:before="0" w:after="240"/>
      </w:pPr>
      <w:r>
        <w:rPr>
          <w:rFonts w:ascii="Times New Roman" w:hAnsi="Times New Roman"/>
          <w:sz w:val="24"/>
        </w:rPr>
        <w:t xml:space="preserve">In addition to the direct benefits for the baby, the practice of massage also provides advantages for the parents. It helps reduce postpartum stress in mothers by increasing the hormone oxytocin during interactions with their child. This creates a positive mood for the mother while strengthening the emotional connection between mother and child.</w:t>
      </w:r>
    </w:p>
    <w:p>
      <w:pPr>
        <w:spacing w:line="240" w:lineRule="auto" w:before="0" w:after="240"/>
      </w:pPr>
      <w:r>
        <w:rPr>
          <w:rFonts w:ascii="Times New Roman" w:hAnsi="Times New Roman"/>
          <w:sz w:val="24"/>
        </w:rPr>
        <w:t xml:space="preserve">However, keep in mind that not all massage techniques are suitable for every baby. Parents should understand their child's health condition before starting a massage routine. Consultation with a medical professional or pediatric massage therapist is highly recommended to ensure safety and effectiveness.</w:t>
      </w:r>
    </w:p>
    <w:p>
      <w:pPr>
        <w:spacing w:line="240" w:lineRule="auto" w:before="0" w:after="240"/>
      </w:pPr>
      <w:r>
        <w:rPr>
          <w:rFonts w:ascii="Times New Roman" w:hAnsi="Times New Roman"/>
          <w:sz w:val="24"/>
        </w:rPr>
        <w:t xml:space="preserve">While there is preliminary evidence of the developmental benefits of massage for infants aged 1–3 months, it is important to conduct further research with better experimental designs to confirm its effectiveness. In the meantime, the practice of massage remains a potentially beneficial method of stimulation for a child's physical, emotional and cognitive growth.</w:t>
      </w:r>
    </w:p>
    <w:p>
      <w:pPr>
        <w:spacing w:line="240" w:lineRule="auto" w:before="0" w:after="240"/>
      </w:pPr>
      <w:r>
        <w:rPr>
          <w:rFonts w:ascii="Times New Roman" w:hAnsi="Times New Roman"/>
          <w:sz w:val="24"/>
        </w:rPr>
        <w:t xml:space="preserve">5. Conclusion</w:t>
      </w:r>
    </w:p>
    <w:p>
      <w:pPr>
        <w:spacing w:line="240" w:lineRule="auto" w:before="0" w:after="240"/>
      </w:pPr>
      <w:r>
        <w:rPr>
          <w:rFonts w:ascii="Times New Roman" w:hAnsi="Times New Roman"/>
          <w:sz w:val="24"/>
        </w:rPr>
        <w:t xml:space="preserve">The development of infants aged 1–3 months undergoes changes both before and after massage. The development of infants aged 1–3 months shows changes both before and after massage. Infant massage can provide stimulation that supports their physical, motor and emotional development, making it an effective method to help the growth and development process in the early stages of life.</w:t>
      </w:r>
    </w:p>
    <w:p>
      <w:pPr>
        <w:spacing w:line="240" w:lineRule="auto" w:before="0" w:after="240"/>
      </w:pPr>
      <w:r>
        <w:rPr>
          <w:rFonts w:ascii="Times New Roman" w:hAnsi="Times New Roman"/>
          <w:sz w:val="24"/>
        </w:rPr>
        <w:t xml:space="preserve">6. Acknowledgements</w:t>
      </w:r>
    </w:p>
    <w:p>
      <w:pPr>
        <w:spacing w:line="240" w:lineRule="auto" w:before="0" w:after="240"/>
      </w:pPr>
      <w:r>
        <w:rPr>
          <w:rFonts w:ascii="Times New Roman" w:hAnsi="Times New Roman"/>
          <w:sz w:val="24"/>
        </w:rPr>
        <w:t xml:space="preserve">The authors would like to thank all respondents and the midwife practice for their support in this study.</w:t>
      </w:r>
    </w:p>
    <w:p>
      <w:pPr>
        <w:spacing w:line="240" w:lineRule="auto" w:before="0" w:after="240"/>
      </w:pPr>
      <w:r>
        <w:rPr>
          <w:rFonts w:ascii="Times New Roman" w:hAnsi="Times New Roman"/>
          <w:sz w:val="24"/>
        </w:rPr>
        <w:t xml:space="preserve">7. Conflict Of Interest Notification</w:t>
      </w:r>
    </w:p>
    <w:p>
      <w:pPr>
        <w:spacing w:line="240" w:lineRule="auto" w:before="0" w:after="240"/>
      </w:pPr>
      <w:r>
        <w:rPr>
          <w:rFonts w:ascii="Times New Roman" w:hAnsi="Times New Roman"/>
          <w:sz w:val="24"/>
        </w:rPr>
        <w:t xml:space="preserve">The authors declare that there are no conflicts of interest.</w:t>
      </w:r>
    </w:p>
    <w:p>
      <w:pPr>
        <w:spacing w:line="240" w:lineRule="auto" w:before="0" w:after="240"/>
      </w:pPr>
      <w:r>
        <w:rPr>
          <w:rFonts w:ascii="Times New Roman" w:hAnsi="Times New Roman"/>
          <w:sz w:val="24"/>
        </w:rPr>
        <w:t xml:space="preserve">8. Funding</w:t>
      </w:r>
    </w:p>
    <w:p>
      <w:pPr>
        <w:spacing w:line="240" w:lineRule="auto" w:before="0" w:after="240"/>
      </w:pPr>
      <w:r>
        <w:rPr>
          <w:rFonts w:ascii="Times New Roman" w:hAnsi="Times New Roman"/>
          <w:sz w:val="24"/>
        </w:rPr>
        <w:t xml:space="preserve">No sources of funding were used for this study.</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R. Ministry of Health, "Data and Information Center 2016," Jakarta, 2017.</w:t>
      </w:r>
    </w:p>
    <w:p>
      <w:pPr>
        <w:spacing w:line="240" w:lineRule="auto" w:before="0" w:after="240"/>
      </w:pPr>
      <w:r>
        <w:rPr>
          <w:rFonts w:ascii="Times New Roman" w:hAnsi="Times New Roman"/>
          <w:sz w:val="24"/>
        </w:rPr>
        <w:t xml:space="preserve">2. Rokayah Y, Nurlatifah DL. Effectiveness of baby massage on growth and development in infants aged 5-6 months in rangkasbitung barat village in 2017. </w:t>
      </w:r>
      <w:r>
        <w:rPr>
          <w:i/>
          <w:rFonts w:ascii="Times New Roman" w:hAnsi="Times New Roman"/>
          <w:sz w:val="24"/>
        </w:rPr>
        <w:t xml:space="preserve">J Med (Media Inf Health)</w:t>
      </w:r>
      <w:r>
        <w:rPr>
          <w:rFonts w:ascii="Times New Roman" w:hAnsi="Times New Roman"/>
          <w:sz w:val="24"/>
        </w:rPr>
        <w:t xml:space="preserve">. 2018;5(2):156-67.</w:t>
      </w:r>
    </w:p>
    <w:p>
      <w:pPr>
        <w:spacing w:line="240" w:lineRule="auto" w:before="0" w:after="240"/>
      </w:pPr>
      <w:r>
        <w:rPr>
          <w:rFonts w:ascii="Times New Roman" w:hAnsi="Times New Roman"/>
          <w:sz w:val="24"/>
        </w:rPr>
        <w:t xml:space="preserve">3. Zulfiana Y, Nurul Fatmawati, Siskha Maya Herlina. Baby Massage on Gross Motor Development in Infants. </w:t>
      </w:r>
      <w:r>
        <w:rPr>
          <w:i/>
          <w:rFonts w:ascii="Times New Roman" w:hAnsi="Times New Roman"/>
          <w:sz w:val="24"/>
        </w:rPr>
        <w:t xml:space="preserve">J Qual Public Heal</w:t>
      </w:r>
      <w:r>
        <w:rPr>
          <w:rFonts w:ascii="Times New Roman" w:hAnsi="Times New Roman"/>
          <w:sz w:val="24"/>
        </w:rPr>
        <w:t xml:space="preserve">. 2022;5(2):774-8.</w:t>
      </w:r>
    </w:p>
    <w:p>
      <w:pPr>
        <w:spacing w:line="240" w:lineRule="auto" w:before="0" w:after="240"/>
      </w:pPr>
      <w:r>
        <w:rPr>
          <w:rFonts w:ascii="Times New Roman" w:hAnsi="Times New Roman"/>
          <w:sz w:val="24"/>
        </w:rPr>
        <w:t xml:space="preserve">4. Niky Wahyuning Gusti B DI, Pratiwi A, Sufie U, Bhakti Pertiwi Indonesia Jalan Jagakarsa Raya No Stik, Selatan J. The effect of infant massage on the weight of infants aged 1-3 months in PKT Bontang Hospital. J Ilm Kesehat BPI. Jan 2023;7(1):81-91.</w:t>
      </w:r>
    </w:p>
    <w:p>
      <w:pPr>
        <w:spacing w:line="240" w:lineRule="auto" w:before="0" w:after="240"/>
      </w:pPr>
      <w:r>
        <w:rPr>
          <w:rFonts w:ascii="Times New Roman" w:hAnsi="Times New Roman"/>
          <w:sz w:val="24"/>
        </w:rPr>
        <w:t xml:space="preserve">5. </w:t>
      </w:r>
      <w:r>
        <w:rPr>
          <w:i/>
          <w:rFonts w:ascii="Times New Roman" w:hAnsi="Times New Roman"/>
          <w:sz w:val="24"/>
        </w:rPr>
        <w:t xml:space="preserve">Soetjiningsih, Child Growth and Development</w:t>
      </w:r>
      <w:r>
        <w:rPr>
          <w:rFonts w:ascii="Times New Roman" w:hAnsi="Times New Roman"/>
          <w:sz w:val="24"/>
        </w:rPr>
        <w:t xml:space="preserve">. 2nd ed. edited by S. Prof. dr. IG.N Gde Ranuh. Jakarta: EGC, 2019.</w:t>
      </w:r>
    </w:p>
    <w:p>
      <w:pPr>
        <w:spacing w:line="240" w:lineRule="auto" w:before="0" w:after="240"/>
      </w:pPr>
      <w:r>
        <w:rPr>
          <w:rFonts w:ascii="Times New Roman" w:hAnsi="Times New Roman"/>
          <w:sz w:val="24"/>
        </w:rPr>
        <w:t xml:space="preserve">6. </w:t>
      </w:r>
      <w:r>
        <w:rPr>
          <w:i/>
          <w:rFonts w:ascii="Times New Roman" w:hAnsi="Times New Roman"/>
          <w:sz w:val="24"/>
        </w:rPr>
        <w:t xml:space="preserve">WHO, UNICEF/WHO/The World Bank Group Joint Child Malnutrition Estimates: Levels and Trends in Child Malnutrition, Key Findin</w:t>
      </w:r>
      <w:r>
        <w:rPr>
          <w:rFonts w:ascii="Times New Roman" w:hAnsi="Times New Roman"/>
          <w:sz w:val="24"/>
        </w:rPr>
        <w:t xml:space="preserve">. 2020.</w:t>
      </w:r>
    </w:p>
    <w:p>
      <w:pPr>
        <w:spacing w:line="240" w:lineRule="auto" w:before="0" w:after="240"/>
      </w:pPr>
      <w:r>
        <w:rPr>
          <w:rFonts w:ascii="Times New Roman" w:hAnsi="Times New Roman"/>
          <w:sz w:val="24"/>
        </w:rPr>
        <w:t xml:space="preserve">7. Ministry of Health, R.I. Stimulation, detection and early intervention of child development at the primary health care level', In: Ministry of Health, ed. </w:t>
      </w:r>
      <w:r>
        <w:rPr>
          <w:i/>
          <w:rFonts w:ascii="Times New Roman" w:hAnsi="Times New Roman"/>
          <w:sz w:val="24"/>
        </w:rPr>
        <w:t xml:space="preserve">Guidelines for the implementation of sdidtk</w:t>
      </w:r>
      <w:r>
        <w:rPr>
          <w:rFonts w:ascii="Times New Roman" w:hAnsi="Times New Roman"/>
          <w:sz w:val="24"/>
        </w:rPr>
        <w:t xml:space="preserve">. 2016. Jakarta: Bhakti Husada, pp. 31-59.</w:t>
      </w:r>
    </w:p>
    <w:p>
      <w:pPr>
        <w:spacing w:line="240" w:lineRule="auto" w:before="0" w:after="240"/>
      </w:pPr>
      <w:r>
        <w:rPr>
          <w:rFonts w:ascii="Times New Roman" w:hAnsi="Times New Roman"/>
          <w:sz w:val="24"/>
        </w:rPr>
        <w:t xml:space="preserve">8. Nardina. (2021). Child Growth and Development. Yayasan Kita Tulis.</w:t>
      </w:r>
    </w:p>
    <w:p>
      <w:pPr>
        <w:spacing w:line="240" w:lineRule="auto" w:before="0" w:after="240"/>
      </w:pPr>
      <w:r>
        <w:rPr>
          <w:rFonts w:ascii="Times New Roman" w:hAnsi="Times New Roman"/>
          <w:sz w:val="24"/>
        </w:rPr>
        <w:t xml:space="preserve">9. Riskesdas. Ministry of Health Research and Development. Basic health research: Jakarta; 2018.</w:t>
      </w:r>
    </w:p>
    <w:p>
      <w:pPr>
        <w:spacing w:line="240" w:lineRule="auto" w:before="0" w:after="240"/>
      </w:pPr>
      <w:r>
        <w:rPr>
          <w:rFonts w:ascii="Times New Roman" w:hAnsi="Times New Roman"/>
          <w:sz w:val="24"/>
        </w:rPr>
        <w:t xml:space="preserve">10. Purba, Sangapta JA, Rocky Wilar, and Stefanus Gunawan. Anthropometric status of infants admitted to the neonatal intensive care unit of rsup prof. dr. rd kandou manado." Journal of Medicine and Rehabilitation. 2019;1(3). (2019).</w:t>
      </w:r>
    </w:p>
    <w:p>
      <w:pPr>
        <w:spacing w:line="240" w:lineRule="auto" w:before="0" w:after="240"/>
      </w:pPr>
      <w:r>
        <w:rPr>
          <w:rFonts w:ascii="Times New Roman" w:hAnsi="Times New Roman"/>
          <w:sz w:val="24"/>
        </w:rPr>
        <w:t xml:space="preserve">11. Astriana A, Suryani IL. The effect of infant massage on weight gain in infants at BPS Masnoni in North Betung Bay, Bandar Lampung City. </w:t>
      </w:r>
      <w:r>
        <w:rPr>
          <w:i/>
          <w:rFonts w:ascii="Times New Roman" w:hAnsi="Times New Roman"/>
          <w:sz w:val="24"/>
        </w:rPr>
        <w:t xml:space="preserve">Holistic J Kesehat</w:t>
      </w:r>
      <w:r>
        <w:rPr>
          <w:rFonts w:ascii="Times New Roman" w:hAnsi="Times New Roman"/>
          <w:sz w:val="24"/>
        </w:rPr>
        <w:t xml:space="preserve">. 2017;11(2):72-6.</w:t>
      </w:r>
    </w:p>
    <w:p>
      <w:pPr>
        <w:spacing w:line="240" w:lineRule="auto" w:before="0" w:after="240"/>
      </w:pPr>
      <w:r>
        <w:rPr>
          <w:rFonts w:ascii="Times New Roman" w:hAnsi="Times New Roman"/>
          <w:sz w:val="24"/>
        </w:rPr>
        <w:t xml:space="preserve">12. Irva, Tri Sasmi et al, 2014. The Effect of Massage Therapy on Infant Weight Gain, Journal of the Indonesian Nutrition Assocation.</w:t>
      </w:r>
    </w:p>
    <w:p>
      <w:pPr>
        <w:spacing w:line="240" w:lineRule="auto" w:before="0" w:after="240"/>
      </w:pPr>
      <w:r>
        <w:rPr>
          <w:rFonts w:ascii="Times New Roman" w:hAnsi="Times New Roman"/>
          <w:sz w:val="24"/>
        </w:rPr>
        <w:t xml:space="preserve">13. Infant massage on weight gain of infants aged 0-6, at BPS Bunda Bukittinggi B, Elvira M, Azizah S, Nabila Padang Panjang Jl Kamarullah No AH, Surungan Padang Panjang B. The Effect of Giving Baby Massage on Weight Gain of Infants Age 0-6.</w:t>
      </w:r>
    </w:p>
    <w:p>
      <w:pPr>
        <w:spacing w:line="240" w:lineRule="auto" w:before="0" w:after="240"/>
      </w:pPr>
      <w:r>
        <w:rPr>
          <w:rFonts w:ascii="Times New Roman" w:hAnsi="Times New Roman"/>
          <w:sz w:val="24"/>
        </w:rPr>
        <w:t xml:space="preserve">14. Febriyanti SNU, Munjilah W, Adinatha NNM, Hudhariani RN. The Effect of Baby Massage Toward the Development of Three Months Baby. 2020 436(May 2019):713-6.</w:t>
      </w:r>
    </w:p>
    <w:p>
      <w:pPr>
        <w:spacing w:line="240" w:lineRule="auto" w:before="0" w:after="240"/>
      </w:pPr>
      <w:r>
        <w:rPr>
          <w:rFonts w:ascii="Times New Roman" w:hAnsi="Times New Roman"/>
          <w:sz w:val="24"/>
        </w:rPr>
        <w:t xml:space="preserve">15. Mrljak R, Danielsson AA, Hedov G, Garmy P. Effects of Infant Massage: A Systematic Review. </w:t>
      </w:r>
      <w:r>
        <w:rPr>
          <w:i/>
          <w:rFonts w:ascii="Times New Roman" w:hAnsi="Times New Roman"/>
          <w:sz w:val="24"/>
        </w:rPr>
        <w:t xml:space="preserve">Int J Environ Res Public Health</w:t>
      </w:r>
      <w:r>
        <w:rPr>
          <w:rFonts w:ascii="Times New Roman" w:hAnsi="Times New Roman"/>
          <w:sz w:val="24"/>
        </w:rPr>
        <w:t xml:space="preserve">. 2022;19(11).</w:t>
      </w:r>
    </w:p>
    <w:p>
      <w:pPr>
        <w:spacing w:line="240" w:lineRule="auto" w:before="0" w:after="240"/>
      </w:pPr>
      <w:r>
        <w:rPr>
          <w:rFonts w:ascii="Times New Roman" w:hAnsi="Times New Roman"/>
          <w:sz w:val="24"/>
        </w:rPr>
        <w:t xml:space="preserve">16. Sari WP. Identification of growth and development of children with delayed walking and age-matched comparison children in the age range of 12-18 months. </w:t>
      </w:r>
      <w:r>
        <w:rPr>
          <w:i/>
          <w:rFonts w:ascii="Times New Roman" w:hAnsi="Times New Roman"/>
          <w:sz w:val="24"/>
        </w:rPr>
        <w:t xml:space="preserve">Jpp Paud Fkip Untirta [Internet]</w:t>
      </w:r>
      <w:r>
        <w:rPr>
          <w:rFonts w:ascii="Times New Roman" w:hAnsi="Times New Roman"/>
          <w:sz w:val="24"/>
        </w:rPr>
        <w:t xml:space="preserve">. 2022;9(1):85-95. Available from: http://jurnal.untirta.ac.id/index.php/jpppaud/index</w:t>
      </w:r>
    </w:p>
    <w:p>
      <w:pPr>
        <w:spacing w:line="240" w:lineRule="auto" w:before="0" w:after="240"/>
      </w:pPr>
      <w:r>
        <w:rPr>
          <w:rFonts w:ascii="Times New Roman" w:hAnsi="Times New Roman"/>
          <w:sz w:val="24"/>
        </w:rPr>
        <w:t xml:space="preserve">17. Rohmah S. The Effectiveness Of Baby Massage On Physical, Mental, And Motor Development, As Well As Mother-Baby Interaction. </w:t>
      </w:r>
      <w:r>
        <w:rPr>
          <w:i/>
          <w:rFonts w:ascii="Times New Roman" w:hAnsi="Times New Roman"/>
          <w:sz w:val="24"/>
        </w:rPr>
        <w:t xml:space="preserve">2TH Int Conf Heal Sci</w:t>
      </w:r>
      <w:r>
        <w:rPr>
          <w:rFonts w:ascii="Times New Roman" w:hAnsi="Times New Roman"/>
          <w:sz w:val="24"/>
        </w:rPr>
        <w:t xml:space="preserve">. 2024;15(1):37-48.</w:t>
      </w:r>
    </w:p>
    <w:p>
      <w:pPr>
        <w:spacing w:line="240" w:lineRule="auto" w:before="0" w:after="240"/>
      </w:pPr>
      <w:r>
        <w:rPr>
          <w:rFonts w:ascii="Times New Roman" w:hAnsi="Times New Roman"/>
          <w:sz w:val="24"/>
        </w:rPr>
        <w:t xml:space="preserve">18. Tanaka Y, Watanabe H. Effects of One-Month Baby Massage by Mothers on Autonomic Nervous System Function and Growth Development of 4- and 5-Month-Old Infants. </w:t>
      </w:r>
      <w:r>
        <w:rPr>
          <w:i/>
          <w:rFonts w:ascii="Times New Roman" w:hAnsi="Times New Roman"/>
          <w:sz w:val="24"/>
        </w:rPr>
        <w:t xml:space="preserve">Women, Midwives and Midwifery</w:t>
      </w:r>
      <w:r>
        <w:rPr>
          <w:rFonts w:ascii="Times New Roman" w:hAnsi="Times New Roman"/>
          <w:sz w:val="24"/>
        </w:rPr>
        <w:t xml:space="preserve">. 2023;3(3):56-69.</w:t>
      </w:r>
    </w:p>
    <w:p>
      <w:pPr>
        <w:spacing w:line="240" w:lineRule="auto" w:before="0" w:after="240"/>
      </w:pPr>
      <w:r>
        <w:rPr>
          <w:rFonts w:ascii="Times New Roman" w:hAnsi="Times New Roman"/>
          <w:sz w:val="24"/>
        </w:rPr>
        <w:t xml:space="preserve">19. Kamiya C, Miyake A, Yamada T, Ohmi M, Watanabe H. The effects of massage velocity on heart rate and heart rate variability in healthy infants: A randomized crossover study. </w:t>
      </w:r>
      <w:r>
        <w:rPr>
          <w:i/>
          <w:rFonts w:ascii="Times New Roman" w:hAnsi="Times New Roman"/>
          <w:sz w:val="24"/>
        </w:rPr>
        <w:t xml:space="preserve">Infant Behav Dev [Internet]</w:t>
      </w:r>
      <w:r>
        <w:rPr>
          <w:rFonts w:ascii="Times New Roman" w:hAnsi="Times New Roman"/>
          <w:sz w:val="24"/>
        </w:rPr>
        <w:t xml:space="preserve">. 2021;64(January):101604. Available from: </w:t>
      </w:r>
      <w:hyperlink r:id="rId2" w:history="1">
        <w:r>
          <w:rPr>
            <w:color w:val="0000FF"/>
            <w:u w:val="single"/>
            <w:rFonts w:ascii="Times New Roman" w:hAnsi="Times New Roman"/>
            <w:sz w:val="24"/>
          </w:rPr>
          <w:t xml:space="preserve">https://doi.org/10.1016/j.infbeh.2021.101604</w:t>
        </w:r>
      </w:hyperlink>
    </w:p>
    <w:p>
      <w:pPr>
        <w:spacing w:line="240" w:lineRule="auto" w:before="0" w:after="240"/>
      </w:pPr>
      <w:r>
        <w:rPr>
          <w:rFonts w:ascii="Times New Roman" w:hAnsi="Times New Roman"/>
          <w:sz w:val="24"/>
        </w:rPr>
        <w:t xml:space="preserve">20. T F. Massage therapy for infants and children. </w:t>
      </w:r>
      <w:r>
        <w:rPr>
          <w:i/>
          <w:rFonts w:ascii="Times New Roman" w:hAnsi="Times New Roman"/>
          <w:sz w:val="24"/>
        </w:rPr>
        <w:t xml:space="preserve">Journal of Developmental &amp; Behavioral Pediatrics,</w:t>
      </w:r>
      <w:r>
        <w:rPr>
          <w:rFonts w:ascii="Times New Roman" w:hAnsi="Times New Roman"/>
          <w:sz w:val="24"/>
        </w:rPr>
        <w:t xml:space="preserve">. 1995;16(2):105-111.</w:t>
      </w:r>
    </w:p>
    <w:p>
      <w:pPr>
        <w:spacing w:line="240" w:lineRule="auto" w:before="0" w:after="240"/>
      </w:pPr>
      <w:r>
        <w:rPr>
          <w:rFonts w:ascii="Times New Roman" w:hAnsi="Times New Roman"/>
          <w:sz w:val="24"/>
        </w:rPr>
        <w:t xml:space="preserve">21. Sofi Ayu Rahmawati, Rukmaini, Novelia S. The Effect of Baby Massage on Body Weight and Sleep Quality of Babies Aged 3-6 Months. </w:t>
      </w:r>
      <w:r>
        <w:rPr>
          <w:i/>
          <w:rFonts w:ascii="Times New Roman" w:hAnsi="Times New Roman"/>
          <w:sz w:val="24"/>
        </w:rPr>
        <w:t xml:space="preserve">Heal Technol J</w:t>
      </w:r>
      <w:r>
        <w:rPr>
          <w:rFonts w:ascii="Times New Roman" w:hAnsi="Times New Roman"/>
          <w:sz w:val="24"/>
        </w:rPr>
        <w:t xml:space="preserve">. 2024;2(2):150-6.</w:t>
      </w:r>
    </w:p>
    <w:p>
      <w:pPr>
        <w:spacing w:line="240" w:lineRule="auto" w:before="0" w:after="240"/>
      </w:pPr>
      <w:r>
        <w:rPr>
          <w:rFonts w:ascii="Times New Roman" w:hAnsi="Times New Roman"/>
          <w:sz w:val="24"/>
        </w:rPr>
        <w:t xml:space="preserve">22. Rayhani S, Mochtar NM, Djalilah GN, Asmarani RI. Well-Being of Infants Through Touch: The Effects of Massage on Sleep Quality and Weight Gain in the First 0-12 Months. </w:t>
      </w:r>
      <w:r>
        <w:rPr>
          <w:i/>
          <w:rFonts w:ascii="Times New Roman" w:hAnsi="Times New Roman"/>
          <w:sz w:val="24"/>
        </w:rPr>
        <w:t xml:space="preserve">Golden Age J Ilm Tumbuh Kembang Anak Dini</w:t>
      </w:r>
      <w:r>
        <w:rPr>
          <w:rFonts w:ascii="Times New Roman" w:hAnsi="Times New Roman"/>
          <w:sz w:val="24"/>
        </w:rPr>
        <w:t xml:space="preserve">. 2024;9(2):357-74.</w:t>
      </w:r>
    </w:p>
    <w:p>
      <w:pPr>
        <w:spacing w:line="240" w:lineRule="auto" w:before="0" w:after="240"/>
      </w:pPr>
      <w:r>
        <w:rPr>
          <w:rFonts w:ascii="Times New Roman" w:hAnsi="Times New Roman"/>
          <w:sz w:val="24"/>
        </w:rPr>
        <w:t xml:space="preserve">23. Afrida HK, Ardiansyah J. Effectiveness of Baby Massage on Motor Development in Babies: Literature Review. </w:t>
      </w:r>
      <w:r>
        <w:rPr>
          <w:i/>
          <w:rFonts w:ascii="Times New Roman" w:hAnsi="Times New Roman"/>
          <w:sz w:val="24"/>
        </w:rPr>
        <w:t xml:space="preserve">Int J Soc Res</w:t>
      </w:r>
      <w:r>
        <w:rPr>
          <w:rFonts w:ascii="Times New Roman" w:hAnsi="Times New Roman"/>
          <w:sz w:val="24"/>
        </w:rPr>
        <w:t xml:space="preserve">. 2024;2(2):79-86.</w:t>
      </w:r>
    </w:p>
    <w:p>
      <w:pPr>
        <w:spacing w:line="240" w:lineRule="auto" w:before="0" w:after="240"/>
      </w:pPr>
      <w:r>
        <w:rPr>
          <w:rFonts w:ascii="Times New Roman" w:hAnsi="Times New Roman"/>
          <w:sz w:val="24"/>
        </w:rPr>
        <w:t xml:space="preserve">Table 1. Characteristics of Respondents</w:t>
      </w:r>
    </w:p>
    <w:p>
      <w:pPr>
        <w:spacing w:line="240" w:lineRule="auto" w:before="0" w:after="240"/>
      </w:pPr>
      <w:r>
        <w:rPr>
          <w:rFonts w:ascii="Times New Roman" w:hAnsi="Times New Roman"/>
          <w:sz w:val="24"/>
        </w:rPr>
        <w:t xml:space="preserve">Baby's age</w:t>
      </w:r>
    </w:p>
    <w:p>
      <w:pPr>
        <w:pStyle w:val="Heading1"/>
        <w:spacing w:line="240" w:lineRule="auto" w:before="0" w:after="240"/>
      </w:pPr>
      <w:r>
        <w:rPr>
          <w:b/>
          <w:rFonts w:ascii="Times New Roman" w:hAnsi="Times New Roman"/>
          <w:sz w:val="24"/>
        </w:rPr>
        <w:t xml:space="preserve">F</w:t>
      </w:r>
    </w:p>
    <w:p>
      <w:pPr>
        <w:spacing w:line="240" w:lineRule="auto" w:before="0" w:after="240"/>
      </w:pPr>
      <w:r>
        <w:rPr>
          <w:rFonts w:ascii="Times New Roman" w:hAnsi="Times New Roman"/>
          <w:sz w:val="24"/>
        </w:rPr>
        <w:t xml:space="preserve">%</w:t>
      </w:r>
    </w:p>
    <w:p>
      <w:pPr>
        <w:spacing w:line="240" w:lineRule="auto" w:before="0" w:after="240"/>
      </w:pPr>
      <w:r>
        <w:rPr>
          <w:rFonts w:ascii="Times New Roman" w:hAnsi="Times New Roman"/>
          <w:sz w:val="24"/>
        </w:rPr>
        <w:t xml:space="preserve">1 Month</w:t>
      </w:r>
    </w:p>
    <w:p>
      <w:pPr>
        <w:spacing w:line="240" w:lineRule="auto" w:before="0" w:after="240"/>
      </w:pPr>
      <w:r>
        <w:rPr>
          <w:rFonts w:ascii="Times New Roman" w:hAnsi="Times New Roman"/>
          <w:sz w:val="24"/>
        </w:rPr>
        <w:t xml:space="preserve">13</w:t>
      </w:r>
    </w:p>
    <w:p>
      <w:pPr>
        <w:spacing w:line="240" w:lineRule="auto" w:before="0" w:after="240"/>
      </w:pPr>
      <w:r>
        <w:rPr>
          <w:rFonts w:ascii="Times New Roman" w:hAnsi="Times New Roman"/>
          <w:sz w:val="24"/>
        </w:rPr>
        <w:t xml:space="preserve">17. 3%</w:t>
      </w:r>
    </w:p>
    <w:p>
      <w:pPr>
        <w:spacing w:line="240" w:lineRule="auto" w:before="0" w:after="240"/>
      </w:pPr>
      <w:r>
        <w:rPr>
          <w:rFonts w:ascii="Times New Roman" w:hAnsi="Times New Roman"/>
          <w:sz w:val="24"/>
        </w:rPr>
        <w:t xml:space="preserve">2 Months</w:t>
      </w:r>
    </w:p>
    <w:p>
      <w:pPr>
        <w:spacing w:line="240" w:lineRule="auto" w:before="0" w:after="240"/>
      </w:pPr>
      <w:r>
        <w:rPr>
          <w:rFonts w:ascii="Times New Roman" w:hAnsi="Times New Roman"/>
          <w:sz w:val="24"/>
        </w:rPr>
        <w:t xml:space="preserve">27</w:t>
      </w:r>
    </w:p>
    <w:p>
      <w:pPr>
        <w:spacing w:line="240" w:lineRule="auto" w:before="0" w:after="240"/>
      </w:pPr>
      <w:r>
        <w:rPr>
          <w:rFonts w:ascii="Times New Roman" w:hAnsi="Times New Roman"/>
          <w:sz w:val="24"/>
        </w:rPr>
        <w:t xml:space="preserve">36. 0%</w:t>
      </w:r>
    </w:p>
    <w:p>
      <w:pPr>
        <w:spacing w:line="240" w:lineRule="auto" w:before="0" w:after="240"/>
      </w:pPr>
      <w:r>
        <w:rPr>
          <w:rFonts w:ascii="Times New Roman" w:hAnsi="Times New Roman"/>
          <w:sz w:val="24"/>
        </w:rPr>
        <w:t xml:space="preserve">3 Months</w:t>
      </w:r>
    </w:p>
    <w:p>
      <w:pPr>
        <w:spacing w:line="240" w:lineRule="auto" w:before="0" w:after="240"/>
      </w:pPr>
      <w:r>
        <w:rPr>
          <w:rFonts w:ascii="Times New Roman" w:hAnsi="Times New Roman"/>
          <w:sz w:val="24"/>
        </w:rPr>
        <w:t xml:space="preserve">35</w:t>
      </w:r>
    </w:p>
    <w:p>
      <w:pPr>
        <w:spacing w:line="240" w:lineRule="auto" w:before="0" w:after="240"/>
      </w:pPr>
      <w:r>
        <w:rPr>
          <w:rFonts w:ascii="Times New Roman" w:hAnsi="Times New Roman"/>
          <w:sz w:val="24"/>
        </w:rPr>
        <w:t xml:space="preserve">46. 7%</w:t>
      </w:r>
    </w:p>
    <w:p>
      <w:pPr>
        <w:spacing w:line="240" w:lineRule="auto" w:before="0" w:after="240"/>
      </w:pPr>
      <w:r>
        <w:rPr>
          <w:rFonts w:ascii="Times New Roman" w:hAnsi="Times New Roman"/>
          <w:sz w:val="24"/>
        </w:rPr>
        <w:t xml:space="preserve">Total</w:t>
      </w:r>
    </w:p>
    <w:p>
      <w:pPr>
        <w:spacing w:line="240" w:lineRule="auto" w:before="0" w:after="240"/>
      </w:pPr>
      <w:r>
        <w:rPr>
          <w:rFonts w:ascii="Times New Roman" w:hAnsi="Times New Roman"/>
          <w:sz w:val="24"/>
        </w:rPr>
        <w:t xml:space="preserve">75</w:t>
      </w:r>
    </w:p>
    <w:p>
      <w:pPr>
        <w:spacing w:line="240" w:lineRule="auto" w:before="0" w:after="240"/>
      </w:pPr>
      <w:r>
        <w:rPr>
          <w:rFonts w:ascii="Times New Roman" w:hAnsi="Times New Roman"/>
          <w:sz w:val="24"/>
        </w:rPr>
        <w:t xml:space="preserve">100</w:t>
      </w:r>
    </w:p>
    <w:p>
      <w:pPr>
        <w:spacing w:line="240" w:lineRule="auto" w:before="0" w:after="240"/>
      </w:pPr>
      <w:r>
        <w:rPr>
          <w:rFonts w:ascii="Times New Roman" w:hAnsi="Times New Roman"/>
          <w:sz w:val="24"/>
        </w:rPr>
        <w:t xml:space="preserve">Table 2 Frequency distribution of infant development before and after massage</w:t>
      </w:r>
    </w:p>
    <w:p>
      <w:pPr>
        <w:spacing w:line="240" w:lineRule="auto" w:before="0" w:after="240"/>
      </w:pPr>
      <w:r>
        <w:rPr>
          <w:rFonts w:ascii="Times New Roman" w:hAnsi="Times New Roman"/>
          <w:sz w:val="24"/>
        </w:rPr>
        <w:t xml:space="preserve">Progress</w:t>
      </w:r>
    </w:p>
    <w:p>
      <w:pPr>
        <w:spacing w:line="240" w:lineRule="auto" w:before="0" w:after="240"/>
      </w:pPr>
      <w:r>
        <w:rPr>
          <w:rFonts w:ascii="Times New Roman" w:hAnsi="Times New Roman"/>
          <w:sz w:val="24"/>
        </w:rPr>
        <w:t xml:space="preserve">Massage</w:t>
      </w:r>
    </w:p>
    <w:p>
      <w:pPr>
        <w:spacing w:line="240" w:lineRule="auto" w:before="0" w:after="240"/>
      </w:pPr>
      <w:r>
        <w:rPr>
          <w:rFonts w:ascii="Times New Roman" w:hAnsi="Times New Roman"/>
          <w:sz w:val="24"/>
        </w:rPr>
        <w:t xml:space="preserve">Before</w:t>
      </w:r>
    </w:p>
    <w:p>
      <w:pPr>
        <w:spacing w:line="240" w:lineRule="auto" w:before="0" w:after="240"/>
      </w:pPr>
      <w:r>
        <w:rPr>
          <w:rFonts w:ascii="Times New Roman" w:hAnsi="Times New Roman"/>
          <w:sz w:val="24"/>
        </w:rPr>
        <w:t xml:space="preserve">After</w:t>
      </w:r>
    </w:p>
    <w:p>
      <w:pPr>
        <w:pStyle w:val="Heading1"/>
        <w:spacing w:line="240" w:lineRule="auto" w:before="0" w:after="240"/>
      </w:pPr>
      <w:r>
        <w:rPr>
          <w:b/>
          <w:rFonts w:ascii="Times New Roman" w:hAnsi="Times New Roman"/>
          <w:sz w:val="24"/>
        </w:rPr>
        <w:t xml:space="preserve">F</w:t>
      </w:r>
    </w:p>
    <w:p>
      <w:pPr>
        <w:spacing w:line="240" w:lineRule="auto" w:before="0" w:after="240"/>
      </w:pPr>
      <w:r>
        <w:rPr>
          <w:rFonts w:ascii="Times New Roman" w:hAnsi="Times New Roman"/>
          <w:sz w:val="24"/>
        </w:rPr>
        <w:t xml:space="preserve">%</w:t>
      </w:r>
    </w:p>
    <w:p>
      <w:pPr>
        <w:pStyle w:val="Heading1"/>
        <w:spacing w:line="240" w:lineRule="auto" w:before="0" w:after="240"/>
      </w:pPr>
      <w:r>
        <w:rPr>
          <w:b/>
          <w:rFonts w:ascii="Times New Roman" w:hAnsi="Times New Roman"/>
          <w:sz w:val="24"/>
        </w:rPr>
        <w:t xml:space="preserve">F</w:t>
      </w:r>
    </w:p>
    <w:p>
      <w:pPr>
        <w:spacing w:line="240" w:lineRule="auto" w:before="0" w:after="240"/>
      </w:pPr>
      <w:r>
        <w:rPr>
          <w:rFonts w:ascii="Times New Roman" w:hAnsi="Times New Roman"/>
          <w:sz w:val="24"/>
        </w:rPr>
        <w:t xml:space="preserve">%</w:t>
      </w:r>
    </w:p>
    <w:p>
      <w:pPr>
        <w:spacing w:line="240" w:lineRule="auto" w:before="0" w:after="240"/>
      </w:pPr>
      <w:r>
        <w:rPr>
          <w:rFonts w:ascii="Times New Roman" w:hAnsi="Times New Roman"/>
          <w:sz w:val="24"/>
        </w:rPr>
        <w:t xml:space="preserve">As per</w:t>
      </w:r>
    </w:p>
    <w:p>
      <w:pPr>
        <w:spacing w:line="240" w:lineRule="auto" w:before="0" w:after="240"/>
      </w:pPr>
      <w:r>
        <w:rPr>
          <w:rFonts w:ascii="Times New Roman" w:hAnsi="Times New Roman"/>
          <w:sz w:val="24"/>
        </w:rPr>
        <w:t xml:space="preserve">31</w:t>
      </w:r>
    </w:p>
    <w:p>
      <w:pPr>
        <w:spacing w:line="240" w:lineRule="auto" w:before="0" w:after="240"/>
      </w:pPr>
      <w:r>
        <w:rPr>
          <w:rFonts w:ascii="Times New Roman" w:hAnsi="Times New Roman"/>
          <w:sz w:val="24"/>
        </w:rPr>
        <w:t xml:space="preserve">41. 3</w:t>
      </w:r>
    </w:p>
    <w:p>
      <w:pPr>
        <w:spacing w:line="240" w:lineRule="auto" w:before="0" w:after="240"/>
      </w:pPr>
      <w:r>
        <w:rPr>
          <w:rFonts w:ascii="Times New Roman" w:hAnsi="Times New Roman"/>
          <w:sz w:val="24"/>
        </w:rPr>
        <w:t xml:space="preserve">46</w:t>
      </w:r>
    </w:p>
    <w:p>
      <w:pPr>
        <w:spacing w:line="240" w:lineRule="auto" w:before="0" w:after="240"/>
      </w:pPr>
      <w:r>
        <w:rPr>
          <w:rFonts w:ascii="Times New Roman" w:hAnsi="Times New Roman"/>
          <w:sz w:val="24"/>
        </w:rPr>
        <w:t xml:space="preserve">61. 3</w:t>
      </w:r>
    </w:p>
    <w:p>
      <w:pPr>
        <w:spacing w:line="240" w:lineRule="auto" w:before="0" w:after="240"/>
      </w:pPr>
      <w:r>
        <w:rPr>
          <w:rFonts w:ascii="Times New Roman" w:hAnsi="Times New Roman"/>
          <w:sz w:val="24"/>
        </w:rPr>
        <w:t xml:space="preserve">Doubtful</w:t>
      </w:r>
    </w:p>
    <w:p>
      <w:pPr>
        <w:spacing w:line="240" w:lineRule="auto" w:before="0" w:after="240"/>
      </w:pPr>
      <w:r>
        <w:rPr>
          <w:rFonts w:ascii="Times New Roman" w:hAnsi="Times New Roman"/>
          <w:sz w:val="24"/>
        </w:rPr>
        <w:t xml:space="preserve">23</w:t>
      </w:r>
    </w:p>
    <w:p>
      <w:pPr>
        <w:spacing w:line="240" w:lineRule="auto" w:before="0" w:after="240"/>
      </w:pPr>
      <w:r>
        <w:rPr>
          <w:rFonts w:ascii="Times New Roman" w:hAnsi="Times New Roman"/>
          <w:sz w:val="24"/>
        </w:rPr>
        <w:t xml:space="preserve">30. 7</w:t>
      </w:r>
    </w:p>
    <w:p>
      <w:pPr>
        <w:spacing w:line="240" w:lineRule="auto" w:before="0" w:after="240"/>
      </w:pPr>
      <w:r>
        <w:rPr>
          <w:rFonts w:ascii="Times New Roman" w:hAnsi="Times New Roman"/>
          <w:sz w:val="24"/>
        </w:rPr>
        <w:t xml:space="preserve">20</w:t>
      </w:r>
    </w:p>
    <w:p>
      <w:pPr>
        <w:spacing w:line="240" w:lineRule="auto" w:before="0" w:after="240"/>
      </w:pPr>
      <w:r>
        <w:rPr>
          <w:rFonts w:ascii="Times New Roman" w:hAnsi="Times New Roman"/>
          <w:sz w:val="24"/>
        </w:rPr>
        <w:t xml:space="preserve">26. 7</w:t>
      </w:r>
    </w:p>
    <w:p>
      <w:pPr>
        <w:spacing w:line="240" w:lineRule="auto" w:before="0" w:after="240"/>
      </w:pPr>
      <w:r>
        <w:rPr>
          <w:rFonts w:ascii="Times New Roman" w:hAnsi="Times New Roman"/>
          <w:sz w:val="24"/>
        </w:rPr>
        <w:t xml:space="preserve">Deviations</w:t>
      </w:r>
    </w:p>
    <w:p>
      <w:pPr>
        <w:spacing w:line="240" w:lineRule="auto" w:before="0" w:after="240"/>
      </w:pPr>
      <w:r>
        <w:rPr>
          <w:rFonts w:ascii="Times New Roman" w:hAnsi="Times New Roman"/>
          <w:sz w:val="24"/>
        </w:rPr>
        <w:t xml:space="preserve">21</w:t>
      </w:r>
    </w:p>
    <w:p>
      <w:pPr>
        <w:spacing w:line="240" w:lineRule="auto" w:before="0" w:after="240"/>
      </w:pPr>
      <w:r>
        <w:rPr>
          <w:rFonts w:ascii="Times New Roman" w:hAnsi="Times New Roman"/>
          <w:sz w:val="24"/>
        </w:rPr>
        <w:t xml:space="preserve">28. 0</w:t>
      </w:r>
    </w:p>
    <w:p>
      <w:pPr>
        <w:spacing w:line="240" w:lineRule="auto" w:before="0" w:after="240"/>
      </w:pPr>
      <w:r>
        <w:rPr>
          <w:rFonts w:ascii="Times New Roman" w:hAnsi="Times New Roman"/>
          <w:sz w:val="24"/>
        </w:rPr>
        <w:t xml:space="preserve">9</w:t>
      </w:r>
    </w:p>
    <w:p>
      <w:pPr>
        <w:spacing w:line="240" w:lineRule="auto" w:before="0" w:after="240"/>
      </w:pPr>
      <w:r>
        <w:rPr>
          <w:rFonts w:ascii="Times New Roman" w:hAnsi="Times New Roman"/>
          <w:sz w:val="24"/>
        </w:rPr>
        <w:t xml:space="preserve">12. 0</w:t>
      </w:r>
    </w:p>
    <w:p>
      <w:pPr>
        <w:spacing w:line="240" w:lineRule="auto" w:before="0" w:after="240"/>
      </w:pPr>
      <w:r>
        <w:rPr>
          <w:rFonts w:ascii="Times New Roman" w:hAnsi="Times New Roman"/>
          <w:sz w:val="24"/>
        </w:rPr>
        <w:t xml:space="preserve">Total</w:t>
      </w:r>
    </w:p>
    <w:p>
      <w:pPr>
        <w:spacing w:line="240" w:lineRule="auto" w:before="0" w:after="240"/>
      </w:pPr>
      <w:r>
        <w:rPr>
          <w:rFonts w:ascii="Times New Roman" w:hAnsi="Times New Roman"/>
          <w:sz w:val="24"/>
        </w:rPr>
        <w:t xml:space="preserve">75</w:t>
      </w:r>
    </w:p>
    <w:p>
      <w:pPr>
        <w:spacing w:line="240" w:lineRule="auto" w:before="0" w:after="240"/>
      </w:pPr>
      <w:r>
        <w:rPr>
          <w:rFonts w:ascii="Times New Roman" w:hAnsi="Times New Roman"/>
          <w:sz w:val="24"/>
        </w:rPr>
        <w:t xml:space="preserve">100</w:t>
      </w:r>
    </w:p>
    <w:p>
      <w:pPr>
        <w:spacing w:line="240" w:lineRule="auto" w:before="0" w:after="240"/>
      </w:pPr>
      <w:r>
        <w:rPr>
          <w:rFonts w:ascii="Times New Roman" w:hAnsi="Times New Roman"/>
          <w:sz w:val="24"/>
        </w:rPr>
        <w:t xml:space="preserve">75</w:t>
      </w:r>
    </w:p>
    <w:p>
      <w:pPr>
        <w:spacing w:line="240" w:lineRule="auto" w:before="0" w:after="240"/>
      </w:pPr>
      <w:r>
        <w:rPr>
          <w:rFonts w:ascii="Times New Roman" w:hAnsi="Times New Roman"/>
          <w:sz w:val="24"/>
        </w:rPr>
        <w:t xml:space="preserve">100</w:t>
      </w:r>
    </w:p>
    <w:p>
      <w:pPr>
        <w:spacing w:line="240" w:lineRule="auto" w:before="0" w:after="240"/>
      </w:pPr>
      <w:r>
        <w:rPr>
          <w:rFonts w:ascii="Times New Roman" w:hAnsi="Times New Roman"/>
          <w:sz w:val="24"/>
        </w:rPr>
        <w:t xml:space="preserve">Table 3 Effect of massage on the development of infants 1-3 months in the Banyusari Village Midwife Independent Practice area at PMB Wike Arini</w:t>
      </w:r>
    </w:p>
    <w:p>
      <w:pPr>
        <w:spacing w:line="240" w:lineRule="auto" w:before="0" w:after="240"/>
      </w:pPr>
      <w:r>
        <w:rPr>
          <w:rFonts w:ascii="Times New Roman" w:hAnsi="Times New Roman"/>
          <w:sz w:val="24"/>
        </w:rPr>
        <w:t xml:space="preserve">Progress</w:t>
      </w:r>
    </w:p>
    <w:p>
      <w:pPr>
        <w:spacing w:line="240" w:lineRule="auto" w:before="0" w:after="240"/>
      </w:pPr>
      <w:r>
        <w:rPr>
          <w:rFonts w:ascii="Times New Roman" w:hAnsi="Times New Roman"/>
          <w:sz w:val="24"/>
        </w:rPr>
        <w:t xml:space="preserve">Mean</w:t>
      </w:r>
    </w:p>
    <w:p>
      <w:pPr>
        <w:spacing w:line="240" w:lineRule="auto" w:before="0" w:after="240"/>
      </w:pPr>
      <w:r>
        <w:rPr>
          <w:rFonts w:ascii="Times New Roman" w:hAnsi="Times New Roman"/>
          <w:sz w:val="24"/>
        </w:rPr>
        <w:t xml:space="preserve">Mean</w:t>
      </w:r>
    </w:p>
    <w:p>
      <w:pPr>
        <w:spacing w:line="240" w:lineRule="auto" w:before="0" w:after="240"/>
      </w:pPr>
      <w:r>
        <w:rPr>
          <w:rFonts w:ascii="Times New Roman" w:hAnsi="Times New Roman"/>
          <w:sz w:val="24"/>
        </w:rPr>
        <w:t xml:space="preserve">difference</w:t>
      </w:r>
    </w:p>
    <w:p>
      <w:pPr>
        <w:spacing w:line="240" w:lineRule="auto" w:before="0" w:after="240"/>
      </w:pPr>
      <w:r>
        <w:rPr>
          <w:rFonts w:ascii="Times New Roman" w:hAnsi="Times New Roman"/>
          <w:sz w:val="24"/>
        </w:rPr>
        <w:t xml:space="preserve">Std. deviation</w:t>
      </w:r>
    </w:p>
    <w:p>
      <w:pPr>
        <w:spacing w:line="240" w:lineRule="auto" w:before="0" w:after="240"/>
      </w:pPr>
      <w:r>
        <w:rPr>
          <w:rFonts w:ascii="Times New Roman" w:hAnsi="Times New Roman"/>
          <w:sz w:val="24"/>
        </w:rPr>
        <w:t xml:space="preserve">P value</w:t>
      </w:r>
    </w:p>
    <w:p>
      <w:pPr>
        <w:spacing w:line="240" w:lineRule="auto" w:before="0" w:after="240"/>
      </w:pPr>
      <w:r>
        <w:rPr>
          <w:rFonts w:ascii="Times New Roman" w:hAnsi="Times New Roman"/>
          <w:sz w:val="24"/>
        </w:rPr>
        <w:t xml:space="preserve">Before</w:t>
      </w:r>
    </w:p>
    <w:p>
      <w:pPr>
        <w:spacing w:line="240" w:lineRule="auto" w:before="0" w:after="240"/>
      </w:pPr>
      <w:r>
        <w:rPr>
          <w:rFonts w:ascii="Times New Roman" w:hAnsi="Times New Roman"/>
          <w:sz w:val="24"/>
        </w:rPr>
        <w:t xml:space="preserve">7. 65</w:t>
      </w:r>
    </w:p>
    <w:p>
      <w:pPr>
        <w:spacing w:line="240" w:lineRule="auto" w:before="0" w:after="240"/>
      </w:pPr>
      <w:r>
        <w:rPr>
          <w:rFonts w:ascii="Times New Roman" w:hAnsi="Times New Roman"/>
          <w:sz w:val="24"/>
        </w:rPr>
        <w:t xml:space="preserve">1. 06</w:t>
      </w:r>
    </w:p>
    <w:p>
      <w:pPr>
        <w:spacing w:line="240" w:lineRule="auto" w:before="0" w:after="240"/>
      </w:pPr>
      <w:r>
        <w:rPr>
          <w:rFonts w:ascii="Times New Roman" w:hAnsi="Times New Roman"/>
          <w:sz w:val="24"/>
        </w:rPr>
        <w:t xml:space="preserve">1. 370</w:t>
      </w:r>
    </w:p>
    <w:p>
      <w:pPr>
        <w:spacing w:line="240" w:lineRule="auto" w:before="0" w:after="240"/>
      </w:pPr>
      <w:r>
        <w:rPr>
          <w:rFonts w:ascii="Times New Roman" w:hAnsi="Times New Roman"/>
          <w:sz w:val="24"/>
        </w:rPr>
        <w:t xml:space="preserve">0. 001</w:t>
      </w:r>
    </w:p>
    <w:p>
      <w:pPr>
        <w:spacing w:line="240" w:lineRule="auto" w:before="0" w:after="240"/>
      </w:pPr>
      <w:r>
        <w:rPr>
          <w:rFonts w:ascii="Times New Roman" w:hAnsi="Times New Roman"/>
          <w:sz w:val="24"/>
        </w:rPr>
        <w:t xml:space="preserve">After</w:t>
      </w:r>
    </w:p>
    <w:p>
      <w:pPr>
        <w:spacing w:line="240" w:lineRule="auto" w:before="0" w:after="240"/>
      </w:pPr>
      <w:r>
        <w:rPr>
          <w:rFonts w:ascii="Times New Roman" w:hAnsi="Times New Roman"/>
          <w:sz w:val="24"/>
        </w:rPr>
        <w:t xml:space="preserve">8. 75</w:t>
      </w:r>
    </w:p>
    <w:p>
      <w:pPr>
        <w:spacing w:line="240" w:lineRule="auto" w:before="0" w:after="240"/>
      </w:pPr>
      <w:r>
        <w:rPr>
          <w:rFonts w:ascii="Times New Roman" w:hAnsi="Times New Roman"/>
          <w:sz w:val="24"/>
        </w:rPr>
        <w:t xml:space="preserve">1. 575</w:t>
      </w:r>
    </w:p>
    <w:p>
      <w:pPr>
        <w:spacing w:line="240" w:lineRule="auto" w:before="0" w:after="240"/>
      </w:pPr>
      <w:r>
        <w:rPr>
          <w:rFonts w:ascii="Times New Roman" w:hAnsi="Times New Roman"/>
          <w:sz w:val="24"/>
        </w:rPr>
        <w:t xml:space="preserve">Figure 1. Study flow</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infbeh.2021.1016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2026-06-09T06:56:43Z</dcterms:created>
  <dcterms:modified xsi:type="dcterms:W3CDTF">2026-06-09T06:56:43Z</dcterms:modified>
</cp:coreProperties>
</file>